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Rapportnummer: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id w:val="1203135873"/>
              <w:placeholder>
                <w:docPart w:val="300910DA5D2B478CB08BD0418B318164"/>
              </w:placeholder>
              <w:showingPlcHdr/>
            </w:sdtPr>
            <w:sdtContent>
              <w:p w:rsidR="00AD36FF" w:rsidRDefault="00E6453C" w:rsidP="00E6453C">
                <w:pPr>
                  <w:outlineLvl w:val="0"/>
                </w:pPr>
                <w:r>
                  <w:t>k</w:t>
                </w:r>
                <w:r w:rsidRPr="000650ED">
                  <w:rPr>
                    <w:rStyle w:val="Tekstvantijdelijkeaanduiding"/>
                  </w:rPr>
                  <w:t>lik hier als u tekst wilt invoeren.</w:t>
                </w:r>
              </w:p>
            </w:sdtContent>
          </w:sdt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Naam toezichthouder: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AD36FF" w:rsidRDefault="00A012D6">
            <w:pPr>
              <w:outlineLvl w:val="0"/>
            </w:pPr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ferry"/>
                  </w:ddList>
                </w:ffData>
              </w:fldChar>
            </w:r>
            <w:bookmarkStart w:id="0" w:name="Vervolgkeuzelijst1"/>
            <w:r>
              <w:instrText xml:space="preserve"> FORMDROPDOWN </w:instrText>
            </w:r>
            <w:r>
              <w:fldChar w:fldCharType="end"/>
            </w:r>
            <w:bookmarkEnd w:id="0"/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Datum rapport opmaak:</w:t>
            </w:r>
            <w:r>
              <w:tab/>
            </w:r>
          </w:p>
        </w:tc>
        <w:sdt>
          <w:sdtPr>
            <w:id w:val="195516948"/>
            <w:placeholder>
              <w:docPart w:val="C9B157E48A5B4521B95258946F1C7DAD"/>
            </w:placeholder>
            <w:showingPlcHdr/>
          </w:sdtPr>
          <w:sdtContent>
            <w:tc>
              <w:tcPr>
                <w:tcW w:w="30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D36FF" w:rsidRDefault="00E6453C">
                <w:pPr>
                  <w:outlineLvl w:val="0"/>
                </w:pPr>
                <w:r w:rsidRPr="000650E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Datum controle:</w:t>
            </w:r>
          </w:p>
        </w:tc>
        <w:sdt>
          <w:sdtPr>
            <w:id w:val="1390143210"/>
            <w:placeholder>
              <w:docPart w:val="E6A5B6C535F04300A58BDE1885D1CA3B"/>
            </w:placeholder>
            <w:showingPlcHdr/>
          </w:sdtPr>
          <w:sdtContent>
            <w:tc>
              <w:tcPr>
                <w:tcW w:w="3070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D36FF" w:rsidRDefault="00E6453C">
                <w:pPr>
                  <w:outlineLvl w:val="0"/>
                </w:pPr>
                <w:r w:rsidRPr="000650E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Adres:</w:t>
            </w:r>
          </w:p>
        </w:tc>
        <w:tc>
          <w:tcPr>
            <w:tcW w:w="3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" w:name="Tekstvak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Kadastrale gegevens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 xml:space="preserve">sectie </w:t>
            </w:r>
            <w: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2" w:name="Tekstvak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 xml:space="preserve">nummer </w:t>
            </w: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3" w:name="Tekstvak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t>Eigenaar perceel:</w:t>
            </w:r>
          </w:p>
        </w:tc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4" w:name="Tekstvak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70" w:type="dxa"/>
            <w:tcBorders>
              <w:left w:val="single" w:sz="4" w:space="0" w:color="auto"/>
              <w:bottom w:val="nil"/>
              <w:right w:val="nil"/>
            </w:tcBorders>
          </w:tcPr>
          <w:p w:rsidR="00AD36FF" w:rsidRDefault="00AD36FF">
            <w:pPr>
              <w:outlineLvl w:val="0"/>
            </w:pPr>
          </w:p>
        </w:tc>
      </w:tr>
    </w:tbl>
    <w:p w:rsidR="00AD36FF" w:rsidRDefault="00AD36FF">
      <w:pPr>
        <w:outlineLvl w:val="0"/>
      </w:pPr>
    </w:p>
    <w:p w:rsidR="00AD36FF" w:rsidRDefault="00AD36FF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462"/>
      </w:tblGrid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</w:tcPr>
          <w:p w:rsidR="00AD36FF" w:rsidRDefault="00AD36FF">
            <w:pPr>
              <w:outlineLvl w:val="0"/>
            </w:pPr>
            <w:r>
              <w:rPr>
                <w:b/>
                <w:u w:val="single"/>
              </w:rPr>
              <w:t>Reden uitgevoerde controle: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planmatige controle handhavingprogramma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verleende vergunning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reguliere controle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opgelegde bestuurlijke maatregel</w:t>
            </w:r>
          </w:p>
        </w:tc>
        <w:tc>
          <w:tcPr>
            <w:tcW w:w="5454" w:type="dxa"/>
            <w:gridSpan w:val="2"/>
            <w:vMerge w:val="restart"/>
          </w:tcPr>
          <w:p w:rsidR="00AD36FF" w:rsidRDefault="00AD36FF">
            <w:pPr>
              <w:outlineLvl w:val="0"/>
            </w:pPr>
            <w:r>
              <w:t xml:space="preserve">Datum:            </w:t>
            </w:r>
            <w: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9" w:name="Tekstvak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D36FF" w:rsidRDefault="00AD36FF">
            <w:pPr>
              <w:outlineLvl w:val="0"/>
            </w:pPr>
            <w:r>
              <w:t xml:space="preserve">Briefnummer   </w:t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0" w:name="Tekstvak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AD36FF" w:rsidRDefault="00AD36FF">
            <w:pPr>
              <w:outlineLvl w:val="0"/>
            </w:pPr>
          </w:p>
        </w:tc>
        <w:tc>
          <w:tcPr>
            <w:tcW w:w="5454" w:type="dxa"/>
            <w:gridSpan w:val="2"/>
            <w:vMerge/>
          </w:tcPr>
          <w:p w:rsidR="00AD36FF" w:rsidRDefault="00AD36FF">
            <w:pPr>
              <w:outlineLvl w:val="0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klachtmelding van</w:t>
            </w:r>
          </w:p>
        </w:tc>
        <w:tc>
          <w:tcPr>
            <w:tcW w:w="992" w:type="dxa"/>
          </w:tcPr>
          <w:p w:rsidR="00AD36FF" w:rsidRDefault="00AD36FF">
            <w:pPr>
              <w:outlineLvl w:val="0"/>
            </w:pPr>
            <w:r>
              <w:t>Naam:</w:t>
            </w:r>
          </w:p>
        </w:tc>
        <w:tc>
          <w:tcPr>
            <w:tcW w:w="4462" w:type="dxa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2" w:name="Tekstvak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AD36FF" w:rsidRDefault="00AD36FF">
            <w:pPr>
              <w:outlineLvl w:val="0"/>
            </w:pPr>
          </w:p>
        </w:tc>
        <w:tc>
          <w:tcPr>
            <w:tcW w:w="992" w:type="dxa"/>
          </w:tcPr>
          <w:p w:rsidR="00AD36FF" w:rsidRDefault="00AD36FF">
            <w:pPr>
              <w:outlineLvl w:val="0"/>
            </w:pPr>
            <w:r>
              <w:t>Adres:</w:t>
            </w:r>
          </w:p>
        </w:tc>
        <w:tc>
          <w:tcPr>
            <w:tcW w:w="4462" w:type="dxa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3" w:name="Tekstvak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:rsidR="00AD36FF" w:rsidRDefault="00AD36FF">
            <w:pPr>
              <w:outlineLvl w:val="0"/>
            </w:pPr>
          </w:p>
        </w:tc>
        <w:tc>
          <w:tcPr>
            <w:tcW w:w="992" w:type="dxa"/>
          </w:tcPr>
          <w:p w:rsidR="00AD36FF" w:rsidRDefault="00AD36FF">
            <w:pPr>
              <w:outlineLvl w:val="0"/>
            </w:pPr>
            <w:r>
              <w:t>Tel. Nr.</w:t>
            </w:r>
          </w:p>
        </w:tc>
        <w:tc>
          <w:tcPr>
            <w:tcW w:w="4462" w:type="dxa"/>
          </w:tcPr>
          <w:p w:rsidR="00AD36FF" w:rsidRDefault="00AD36FF">
            <w:pPr>
              <w:outlineLvl w:val="0"/>
            </w:pP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4" w:name="Tekstvak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D36FF" w:rsidRDefault="00AD36FF">
      <w:pPr>
        <w:outlineLvl w:val="0"/>
      </w:pPr>
    </w:p>
    <w:p w:rsidR="00AD36FF" w:rsidRDefault="00AD36FF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omschrijving wettelijke regeling/ vergunning/ ontheffing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15" w:name="Tekstvak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Controle betreft: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eerste controle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controle na aanzegging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hercontrole naleving gemaakte afspraken</w:t>
            </w:r>
          </w:p>
        </w:tc>
      </w:tr>
    </w:tbl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Omschrijving geconstateerde wijzigingen/ afwijkingen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19" w:name="Tekstvak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t xml:space="preserve">tijdens controle gesproken met (naam) </w:t>
            </w:r>
            <w: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20" w:name="Tekstvak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t xml:space="preserve">In zijn hoedanigheid als  </w:t>
            </w:r>
            <w:r>
              <w:fldChar w:fldCharType="begin">
                <w:ffData>
                  <w:name w:val="Vervolgkeuzelijst2"/>
                  <w:enabled/>
                  <w:calcOnExit w:val="0"/>
                  <w:ddList>
                    <w:listEntry w:val="gebruiker"/>
                    <w:listEntry w:val="eigenaar"/>
                    <w:listEntry w:val="niet van toepassing"/>
                  </w:ddList>
                </w:ffData>
              </w:fldChar>
            </w:r>
            <w:bookmarkStart w:id="21" w:name="Vervolgkeuzelijst2"/>
            <w:r>
              <w:instrText xml:space="preserve"> FORMDROPDOWN </w:instrText>
            </w:r>
            <w:r>
              <w:fldChar w:fldCharType="end"/>
            </w:r>
            <w:bookmarkEnd w:id="21"/>
          </w:p>
        </w:tc>
      </w:tr>
    </w:tbl>
    <w:p w:rsidR="00AD36FF" w:rsidRDefault="00AD36FF">
      <w:pPr>
        <w:pStyle w:val="Plattetekst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Resultaten van de controle</w:t>
            </w:r>
          </w:p>
          <w:p w:rsidR="00AD36FF" w:rsidRDefault="00AD36FF">
            <w:pPr>
              <w:pStyle w:val="Plattetekst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geen overtredingen geconstateerd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0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de aangekondigde bestuursdwang dient te worden toegepast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1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de  volgende overtredingen werden geconstateerd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t xml:space="preserve">                 Omschrijving:</w:t>
            </w:r>
          </w:p>
          <w:p w:rsidR="00AD36FF" w:rsidRDefault="00AD36FF">
            <w:pPr>
              <w:pStyle w:val="Plattetekst"/>
            </w:pPr>
            <w:r>
              <w:t xml:space="preserve">                  </w:t>
            </w:r>
            <w: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25" w:name="Tekstvak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Foto’s gemaakt van het geconstateerde:</w:t>
            </w:r>
          </w:p>
        </w:tc>
        <w:tc>
          <w:tcPr>
            <w:tcW w:w="4605" w:type="dxa"/>
          </w:tcPr>
          <w:p w:rsidR="00AD36FF" w:rsidRDefault="00AD36FF">
            <w:pPr>
              <w:pStyle w:val="Plattetekst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2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ja </w:t>
            </w:r>
          </w:p>
        </w:tc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t xml:space="preserve">Aantal: </w:t>
            </w:r>
            <w: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27" w:name="Tekstvak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3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nee</w:t>
            </w:r>
          </w:p>
        </w:tc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t xml:space="preserve">Reden: </w:t>
            </w: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29" w:name="Tekstvak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AD36FF" w:rsidRDefault="00AD36FF">
      <w:pPr>
        <w:pStyle w:val="Plattetekst"/>
      </w:pPr>
    </w:p>
    <w:p w:rsidR="00AD36FF" w:rsidRDefault="00AD36FF">
      <w:pPr>
        <w:pStyle w:val="Plattetekst"/>
      </w:pPr>
      <w:r>
        <w:t>N.B. bij bestuursrechtelijke maatregel altijd foto’s maken</w:t>
      </w:r>
    </w:p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Gemaakte afspraken met betrokkene: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30" w:name="Tekstvak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D36FF" w:rsidRDefault="00AD36FF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AD36FF" w:rsidRDefault="00AD36FF">
            <w:pPr>
              <w:pStyle w:val="Plattetekst"/>
              <w:rPr>
                <w:b/>
              </w:rPr>
            </w:pPr>
            <w:r>
              <w:rPr>
                <w:b/>
              </w:rPr>
              <w:t>Conclusie naar aanleiding van de uitgevoerde controle:</w:t>
            </w:r>
          </w:p>
          <w:p w:rsidR="00AD36FF" w:rsidRDefault="00AD36FF">
            <w:pPr>
              <w:pStyle w:val="Plattetekst"/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4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geen verdere actie nodig (dossier afleggen)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5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klagers/ derden informeren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6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beoordelen legalisatie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7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verzoekbrief verzenden tot beëindigen illegale situatie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8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hercontrole uitvoeren</w:t>
            </w:r>
          </w:p>
        </w:tc>
        <w:tc>
          <w:tcPr>
            <w:tcW w:w="4605" w:type="dxa"/>
          </w:tcPr>
          <w:p w:rsidR="00AD36FF" w:rsidRDefault="00AD36FF">
            <w:pPr>
              <w:pStyle w:val="Plattetekst"/>
            </w:pPr>
            <w:r>
              <w:t xml:space="preserve">Datum: </w:t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36" w:name="Tekstvak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AD36FF" w:rsidRDefault="00AD36FF">
      <w:pPr>
        <w:pStyle w:val="Plattetekst"/>
      </w:pPr>
    </w:p>
    <w:p w:rsidR="00AD36FF" w:rsidRDefault="00AD36FF">
      <w:pPr>
        <w:pStyle w:val="Plattetekst"/>
      </w:pPr>
      <w:r>
        <w:tab/>
      </w:r>
    </w:p>
    <w:p w:rsidR="00AD36FF" w:rsidRDefault="00AD36FF">
      <w:pPr>
        <w:pStyle w:val="Voetnoottekst"/>
      </w:pPr>
      <w:r>
        <w:t>Paraaf toezichthouder:</w:t>
      </w:r>
    </w:p>
    <w:p w:rsidR="00AD36FF" w:rsidRDefault="00AD36FF">
      <w:pPr>
        <w:tabs>
          <w:tab w:val="left" w:pos="3402"/>
        </w:tabs>
        <w:suppressAutoHyphens/>
        <w:jc w:val="both"/>
        <w:outlineLvl w:val="0"/>
        <w:rPr>
          <w:rFonts w:ascii="Arial Narrow" w:hAnsi="Arial Narrow"/>
          <w:b/>
          <w:spacing w:val="-2"/>
          <w:sz w:val="22"/>
          <w:u w:val="single"/>
        </w:rPr>
      </w:pPr>
      <w:r>
        <w:br w:type="page"/>
      </w:r>
      <w:r>
        <w:rPr>
          <w:rFonts w:ascii="Arial Narrow" w:hAnsi="Arial Narrow"/>
          <w:b/>
          <w:spacing w:val="-2"/>
          <w:sz w:val="22"/>
          <w:u w:val="single"/>
        </w:rPr>
        <w:lastRenderedPageBreak/>
        <w:t>Checklist bouwkundige staat van bestaande gebouwen (woongebouwen)</w:t>
      </w:r>
    </w:p>
    <w:p w:rsidR="00AD36FF" w:rsidRDefault="00AD36FF">
      <w:pPr>
        <w:tabs>
          <w:tab w:val="left" w:pos="3402"/>
        </w:tabs>
        <w:suppressAutoHyphens/>
        <w:ind w:left="8508"/>
        <w:jc w:val="both"/>
        <w:rPr>
          <w:rFonts w:ascii="Arial Narrow" w:hAnsi="Arial Narrow"/>
          <w:spacing w:val="-2"/>
          <w:sz w:val="22"/>
        </w:rPr>
      </w:pPr>
      <w:r>
        <w:rPr>
          <w:rFonts w:ascii="Arial Narrow" w:hAnsi="Arial Narrow"/>
          <w:spacing w:val="-2"/>
          <w:sz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82"/>
        <w:gridCol w:w="891"/>
        <w:gridCol w:w="992"/>
      </w:tblGrid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b/>
                <w:spacing w:val="-2"/>
                <w:sz w:val="22"/>
              </w:rPr>
            </w:pPr>
            <w:r>
              <w:rPr>
                <w:rFonts w:ascii="Arial Narrow" w:hAnsi="Arial Narrow"/>
                <w:b/>
                <w:spacing w:val="-2"/>
                <w:sz w:val="22"/>
              </w:rPr>
              <w:t xml:space="preserve">Artikel </w:t>
            </w:r>
          </w:p>
        </w:tc>
        <w:tc>
          <w:tcPr>
            <w:tcW w:w="4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b/>
                <w:spacing w:val="-2"/>
                <w:sz w:val="22"/>
              </w:rPr>
            </w:pPr>
            <w:r>
              <w:rPr>
                <w:rFonts w:ascii="Arial Narrow" w:hAnsi="Arial Narrow"/>
                <w:b/>
                <w:spacing w:val="-2"/>
                <w:sz w:val="22"/>
              </w:rPr>
              <w:t>omschrijving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b/>
                <w:spacing w:val="-2"/>
                <w:sz w:val="22"/>
              </w:rPr>
            </w:pPr>
            <w:r>
              <w:rPr>
                <w:rFonts w:ascii="Arial Narrow" w:hAnsi="Arial Narrow"/>
                <w:b/>
                <w:spacing w:val="-2"/>
                <w:sz w:val="22"/>
              </w:rPr>
              <w:t>voldoet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b/>
                <w:spacing w:val="-2"/>
                <w:sz w:val="22"/>
              </w:rPr>
            </w:pPr>
            <w:r>
              <w:rPr>
                <w:rFonts w:ascii="Arial Narrow" w:hAnsi="Arial Narrow"/>
                <w:b/>
                <w:spacing w:val="-2"/>
                <w:sz w:val="22"/>
              </w:rPr>
              <w:t>Voldoet niet</w:t>
            </w: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Bouwbesluit veiligheid</w:t>
            </w: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2.3 vloerafscheiding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2.4 overbrugging hoogte verschillen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2.4 trap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2.7 elektriciteit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2.8 verlichting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2.9 gasvoorziening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Afd. 2.10  beweegbare constr. Onderdelen </w:t>
            </w:r>
            <w:smartTag w:uri="urn:schemas-microsoft-com:office:smarttags" w:element="metricconverter">
              <w:smartTagPr>
                <w:attr w:name="ProductID" w:val="4,2 m"/>
              </w:smartTagPr>
              <w:r>
                <w:rPr>
                  <w:rFonts w:ascii="Arial Narrow" w:hAnsi="Arial Narrow"/>
                  <w:spacing w:val="-2"/>
                  <w:sz w:val="22"/>
                </w:rPr>
                <w:t>4,2 m</w:t>
              </w:r>
            </w:smartTag>
            <w:r>
              <w:rPr>
                <w:rFonts w:ascii="Arial Narrow" w:hAnsi="Arial Narrow"/>
                <w:spacing w:val="-2"/>
                <w:sz w:val="22"/>
              </w:rPr>
              <w:t xml:space="preserve"> 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Bouwbesluit gezondheid</w:t>
            </w: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3.6 wering van vocht van buiten uitwendige sch. Constructies.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Afd. 3.7 wering van vocht van binnen, zodanig dat vorming van allergenen wordt beperkt. 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3.8 voorziening afvalwater en fecaliën, met aansluitmogelijkheid op het riool, de voorziening is lucht en waterdicht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3.10 luchtverversing VR, toilet en badruimte</w:t>
            </w:r>
          </w:p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Een opening van de voorziening voor luchtverversing van een gebruiksfunctie is niet afsluitbaar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3.11 spuivoorziening, aanwezigheid van beweegbare onderdelen in de uitwendige scheidingsconstructie van een niet gemeenschappelijke verblijfsruimte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3.12 luchtverversing overige ruimten, meterkast heeft een ventilatie voorziening 2l toevoer en 2l afvoer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3.13 toevoer van verbrandingslucht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3.14 afvoer van rook t.p.v. een opstelplaats voor een verbrandingstoestel belasting &gt; 15 kW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3.17 bescherming tegen ratten en muizen, openingen in de uitwendige scheidingsconstructie niet groter dan 0,01m m.u.v. afvoeren e.d.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Afd. 3.18 drinkwatervoorziening, een gebruiksfunctie heeft een voorziening voor drinkwater en een aansluitingsmogelijkheid op het distributienet.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Afd. 3.19 warmwatervoorziening, beschikbaarheid warm water voor menselijke hygiëne 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Afd. 3.20 daglicht minimaal </w:t>
            </w:r>
            <w:smartTag w:uri="urn:schemas-microsoft-com:office:smarttags" w:element="metricconverter">
              <w:smartTagPr>
                <w:attr w:name="ProductID" w:val="0,5 m2"/>
              </w:smartTagPr>
              <w:r>
                <w:rPr>
                  <w:rFonts w:ascii="Arial Narrow" w:hAnsi="Arial Narrow"/>
                  <w:spacing w:val="-2"/>
                  <w:sz w:val="22"/>
                </w:rPr>
                <w:t>0,5 m2</w:t>
              </w:r>
            </w:smartTag>
            <w:r>
              <w:rPr>
                <w:rFonts w:ascii="Arial Narrow" w:hAnsi="Arial Narrow"/>
                <w:spacing w:val="-2"/>
                <w:sz w:val="22"/>
              </w:rPr>
              <w:t xml:space="preserve"> equivalent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lastRenderedPageBreak/>
              <w:t xml:space="preserve">Bouwverordening </w:t>
            </w: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5.1.1. staat van onderhoud open erven en terreinen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5.1.3. bereikbaarheid van gebouwen voor gehandicapten, toegangspad minimaal 1.10m vrije doorgang &gt; 0,85, hoogte verschil &lt;</w:t>
            </w:r>
            <w:smartTag w:uri="urn:schemas-microsoft-com:office:smarttags" w:element="metricconverter">
              <w:smartTagPr>
                <w:attr w:name="ProductID" w:val="0,02 m"/>
              </w:smartTagPr>
              <w:r>
                <w:rPr>
                  <w:rFonts w:ascii="Arial Narrow" w:hAnsi="Arial Narrow"/>
                  <w:spacing w:val="-2"/>
                  <w:sz w:val="22"/>
                </w:rPr>
                <w:t>0,02 m</w:t>
              </w:r>
            </w:smartTag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5.4.1 preventie. Het normale onderhoud van een bouwwerk dient zodanig te geschieden dat het bouwwerk zich in zinnelijke staat bevindt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6.2.2 verbod stoffen aanwezig te hebben (bijlage 5 BV)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7.1.1. overbevolking van woningen  1/12 m2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7.2.1. verbod tot gebruik bij bouwvalligheid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7.2.2. staken gebruik wegens gebrek aan veiligheid en gebrek aan hygiëne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Art. 7.3.2. a hinder gebouw, erven en terreinen t.g.v. stoffen of gebruik </w:t>
            </w:r>
          </w:p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Art. 7.3.2. b hinder gebouw, erven en terreinen  schadelijk gedierte / verontreiniging 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  <w:tr w:rsidR="00AD36F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428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Art. 7.4.1 1.. het normale onderhoud van het bouwwerk moet zich in een zindelijke staat bevinden.</w:t>
            </w:r>
          </w:p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2. voorraden en afval dienen op zodanige wijze en plaats te worden bewaard dat schadelijk of hinderlijke gedierte hierdoor niet word aangetrokken.</w:t>
            </w:r>
          </w:p>
        </w:tc>
        <w:tc>
          <w:tcPr>
            <w:tcW w:w="891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  <w:tc>
          <w:tcPr>
            <w:tcW w:w="992" w:type="dxa"/>
          </w:tcPr>
          <w:p w:rsidR="00AD36FF" w:rsidRDefault="00AD36FF">
            <w:pPr>
              <w:tabs>
                <w:tab w:val="left" w:pos="3402"/>
              </w:tabs>
              <w:suppressAutoHyphens/>
              <w:jc w:val="both"/>
              <w:rPr>
                <w:rFonts w:ascii="Arial Narrow" w:hAnsi="Arial Narrow"/>
                <w:spacing w:val="-2"/>
                <w:sz w:val="22"/>
              </w:rPr>
            </w:pPr>
          </w:p>
        </w:tc>
      </w:tr>
    </w:tbl>
    <w:p w:rsidR="00AD36FF" w:rsidRDefault="00AD36FF">
      <w:pPr>
        <w:tabs>
          <w:tab w:val="left" w:pos="3402"/>
        </w:tabs>
        <w:suppressAutoHyphens/>
        <w:jc w:val="both"/>
        <w:rPr>
          <w:sz w:val="16"/>
        </w:rPr>
      </w:pPr>
    </w:p>
    <w:p w:rsidR="00AD36FF" w:rsidRDefault="00AD36FF">
      <w:pPr>
        <w:pStyle w:val="BoZ-Standaard"/>
      </w:pPr>
    </w:p>
    <w:sectPr w:rsidR="00AD3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799" w:right="1474" w:bottom="2552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84" w:rsidRDefault="00682884">
      <w:r>
        <w:separator/>
      </w:r>
    </w:p>
  </w:endnote>
  <w:endnote w:type="continuationSeparator" w:id="0">
    <w:p w:rsidR="00682884" w:rsidRDefault="006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C" w:rsidRDefault="00E645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C" w:rsidRDefault="00E645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C" w:rsidRDefault="00E645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84" w:rsidRDefault="00682884">
      <w:r>
        <w:separator/>
      </w:r>
    </w:p>
  </w:footnote>
  <w:footnote w:type="continuationSeparator" w:id="0">
    <w:p w:rsidR="00682884" w:rsidRDefault="0068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C" w:rsidRDefault="00E645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FF" w:rsidRDefault="00D56019">
    <w:pPr>
      <w:pStyle w:val="Koptekst"/>
    </w:pPr>
    <w:bookmarkStart w:id="37" w:name="_GoBack"/>
    <w:bookmarkEnd w:id="37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922655</wp:posOffset>
              </wp:positionH>
              <wp:positionV relativeFrom="page">
                <wp:posOffset>2125345</wp:posOffset>
              </wp:positionV>
              <wp:extent cx="6285865" cy="252095"/>
              <wp:effectExtent l="0" t="0" r="0" b="0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5865" cy="2520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D36FF" w:rsidRDefault="00AD36FF">
                          <w:pPr>
                            <w:pStyle w:val="BoZ-Standaard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Constateringrapport</w:t>
                          </w:r>
                        </w:p>
                      </w:txbxContent>
                    </wps:txbx>
                    <wps:bodyPr rot="0" vert="horz" wrap="square" lIns="90000" tIns="36000" rIns="90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2.65pt;margin-top:167.35pt;width:494.9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" o:allowincell="f" fillcolor="black" stroked="f">
              <v:textbox inset="2.5mm,1mm,2.5mm,1mm">
                <w:txbxContent>
                  <w:p w:rsidR="00AD36FF" w:rsidRDefault="00AD36FF">
                    <w:pPr>
                      <w:pStyle w:val="BoZ-Standaard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Constateringrapport</w:t>
                    </w:r>
                  </w:p>
                </w:txbxContent>
              </v:textbox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C" w:rsidRDefault="00E645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155"/>
    <w:multiLevelType w:val="multilevel"/>
    <w:tmpl w:val="1474E746"/>
    <w:lvl w:ilvl="0">
      <w:start w:val="1"/>
      <w:numFmt w:val="decimal"/>
      <w:pStyle w:val="vraag"/>
      <w:lvlText w:val="vraag %1."/>
      <w:lvlJc w:val="left"/>
      <w:pPr>
        <w:tabs>
          <w:tab w:val="num" w:pos="1440"/>
        </w:tabs>
        <w:ind w:left="720" w:hanging="360"/>
      </w:pPr>
      <w:rPr>
        <w:rFonts w:ascii="Lucida Sans Unicode" w:hAnsi="Lucida Sans Unicode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001C1"/>
    <w:multiLevelType w:val="multilevel"/>
    <w:tmpl w:val="034253B6"/>
    <w:lvl w:ilvl="0">
      <w:start w:val="1"/>
      <w:numFmt w:val="decimal"/>
      <w:pStyle w:val="Hoofdstukkop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Paragraafkop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SubParagraafkop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66B7706"/>
    <w:multiLevelType w:val="singleLevel"/>
    <w:tmpl w:val="8A88F6A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A4765A5"/>
    <w:multiLevelType w:val="multilevel"/>
    <w:tmpl w:val="644E8606"/>
    <w:name w:val="Paragraaf"/>
    <w:lvl w:ilvl="0">
      <w:start w:val="1"/>
      <w:numFmt w:val="decimal"/>
      <w:pStyle w:val="Paragraafkop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2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F806C1E"/>
    <w:multiLevelType w:val="multilevel"/>
    <w:tmpl w:val="89E45DF6"/>
    <w:name w:val="Sub paragraaf"/>
    <w:lvl w:ilvl="0">
      <w:start w:val="1"/>
      <w:numFmt w:val="decimal"/>
      <w:pStyle w:val="SubParagraafkop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2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C7E5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5"/>
    <w:rsid w:val="00087C58"/>
    <w:rsid w:val="00357665"/>
    <w:rsid w:val="005079AB"/>
    <w:rsid w:val="0067495E"/>
    <w:rsid w:val="00682884"/>
    <w:rsid w:val="00870141"/>
    <w:rsid w:val="009C7DAE"/>
    <w:rsid w:val="00A012D6"/>
    <w:rsid w:val="00AD36FF"/>
    <w:rsid w:val="00B06E4C"/>
    <w:rsid w:val="00D56019"/>
    <w:rsid w:val="00E6453C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81DF1-83B3-44A1-A0EB-68AEB25B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Formulierkop">
    <w:name w:val="Formulierkop"/>
    <w:basedOn w:val="Standaard"/>
    <w:pPr>
      <w:jc w:val="center"/>
    </w:pPr>
    <w:rPr>
      <w:b/>
      <w:smallCaps/>
      <w:sz w:val="28"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caps/>
    </w:rPr>
  </w:style>
  <w:style w:type="paragraph" w:customStyle="1" w:styleId="Alineakop">
    <w:name w:val="Alineakop"/>
    <w:basedOn w:val="Standaard"/>
    <w:next w:val="Standaard"/>
    <w:pPr>
      <w:spacing w:before="60" w:after="60"/>
    </w:pPr>
    <w:rPr>
      <w:u w:val="single"/>
    </w:rPr>
  </w:style>
  <w:style w:type="paragraph" w:customStyle="1" w:styleId="SubParagraafkop">
    <w:name w:val="SubParagraafkop"/>
    <w:basedOn w:val="Standaard"/>
    <w:next w:val="Standaard"/>
    <w:pPr>
      <w:numPr>
        <w:ilvl w:val="2"/>
        <w:numId w:val="3"/>
      </w:numPr>
      <w:spacing w:before="120" w:after="120"/>
    </w:pPr>
    <w:rPr>
      <w:rFonts w:ascii="Times New Roman" w:hAnsi="Times New Roman"/>
      <w:b/>
      <w:i/>
      <w:sz w:val="24"/>
    </w:rPr>
  </w:style>
  <w:style w:type="paragraph" w:customStyle="1" w:styleId="Paragraafkop">
    <w:name w:val="Paragraafkop"/>
    <w:basedOn w:val="Standaard"/>
    <w:next w:val="Standaard"/>
    <w:pPr>
      <w:numPr>
        <w:ilvl w:val="1"/>
        <w:numId w:val="3"/>
      </w:numPr>
      <w:spacing w:before="240" w:after="120"/>
    </w:pPr>
    <w:rPr>
      <w:rFonts w:ascii="Times New Roman" w:hAnsi="Times New Roman"/>
      <w:b/>
      <w:sz w:val="28"/>
    </w:rPr>
  </w:style>
  <w:style w:type="paragraph" w:customStyle="1" w:styleId="Hoofdstukkop">
    <w:name w:val="Hoofdstukkop"/>
    <w:basedOn w:val="Standaard"/>
    <w:next w:val="Paragraafkop"/>
    <w:pPr>
      <w:pageBreakBefore/>
      <w:numPr>
        <w:numId w:val="3"/>
      </w:numPr>
      <w:suppressAutoHyphens/>
      <w:spacing w:after="240"/>
    </w:pPr>
    <w:rPr>
      <w:rFonts w:ascii="Times New Roman" w:hAnsi="Times New Roman"/>
      <w:b/>
      <w:smallCaps/>
      <w:sz w:val="32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 w:val="18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 w:val="18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 w:val="18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 w:val="18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 w:val="18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oZ-Standaard">
    <w:name w:val="BoZ-Standaard"/>
    <w:basedOn w:val="Standaard"/>
    <w:pPr>
      <w:spacing w:line="280" w:lineRule="atLeast"/>
    </w:pPr>
    <w:rPr>
      <w:rFonts w:ascii="Arial Narrow" w:hAnsi="Arial Narrow"/>
      <w:sz w:val="22"/>
    </w:rPr>
  </w:style>
  <w:style w:type="paragraph" w:customStyle="1" w:styleId="BoZ-klein">
    <w:name w:val="BoZ-klein"/>
    <w:basedOn w:val="BoZ-Standaard"/>
    <w:pPr>
      <w:spacing w:line="200" w:lineRule="atLeast"/>
    </w:pPr>
    <w:rPr>
      <w:sz w:val="16"/>
    </w:rPr>
  </w:style>
  <w:style w:type="paragraph" w:customStyle="1" w:styleId="vraag">
    <w:name w:val="vraag"/>
    <w:basedOn w:val="Standaard"/>
    <w:pPr>
      <w:numPr>
        <w:numId w:val="4"/>
      </w:numPr>
    </w:pPr>
    <w:rPr>
      <w:b/>
      <w:snapToGrid w:val="0"/>
      <w:sz w:val="22"/>
    </w:rPr>
  </w:style>
  <w:style w:type="paragraph" w:styleId="Plattetekst">
    <w:name w:val="Body Text"/>
    <w:basedOn w:val="Standaard"/>
    <w:rPr>
      <w:snapToGrid w:val="0"/>
      <w:sz w:val="22"/>
    </w:rPr>
  </w:style>
  <w:style w:type="paragraph" w:styleId="Voetnoottekst">
    <w:name w:val="footnote text"/>
    <w:basedOn w:val="Standaard"/>
    <w:semiHidden/>
    <w:rPr>
      <w:snapToGrid w:val="0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E64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stel\ka\sjabloon\Gemeente\Bekendmak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B157E48A5B4521B95258946F1C7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98355-DDC3-4341-ADBC-126ECA62D6C2}"/>
      </w:docPartPr>
      <w:docPartBody>
        <w:p w:rsidR="00000000" w:rsidRDefault="00771184" w:rsidP="00771184">
          <w:pPr>
            <w:pStyle w:val="C9B157E48A5B4521B95258946F1C7DAD1"/>
          </w:pPr>
          <w:r w:rsidRPr="000650E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A5B6C535F04300A58BDE1885D1C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49389-0A0A-4DF3-AF3E-7A4E4D507BBB}"/>
      </w:docPartPr>
      <w:docPartBody>
        <w:p w:rsidR="00000000" w:rsidRDefault="00771184" w:rsidP="00771184">
          <w:pPr>
            <w:pStyle w:val="E6A5B6C535F04300A58BDE1885D1CA3B1"/>
          </w:pPr>
          <w:r w:rsidRPr="000650E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0910DA5D2B478CB08BD0418B318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F6243-3D57-4CC6-862E-9ACD9DE11929}"/>
      </w:docPartPr>
      <w:docPartBody>
        <w:p w:rsidR="00000000" w:rsidRDefault="00771184" w:rsidP="00771184">
          <w:pPr>
            <w:pStyle w:val="300910DA5D2B478CB08BD0418B318164"/>
          </w:pPr>
          <w:r>
            <w:t>k</w:t>
          </w:r>
          <w:r w:rsidRPr="000650ED">
            <w:rPr>
              <w:rStyle w:val="Tekstvantijdelijkeaanduiding"/>
            </w:rPr>
            <w:t>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84"/>
    <w:rsid w:val="001D2E31"/>
    <w:rsid w:val="007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1184"/>
    <w:rPr>
      <w:color w:val="808080"/>
    </w:rPr>
  </w:style>
  <w:style w:type="paragraph" w:customStyle="1" w:styleId="C9B157E48A5B4521B95258946F1C7DAD">
    <w:name w:val="C9B157E48A5B4521B95258946F1C7DAD"/>
    <w:rsid w:val="007711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5B6C535F04300A58BDE1885D1CA3B">
    <w:name w:val="E6A5B6C535F04300A58BDE1885D1CA3B"/>
    <w:rsid w:val="007711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910DA5D2B478CB08BD0418B318164">
    <w:name w:val="300910DA5D2B478CB08BD0418B318164"/>
    <w:rsid w:val="007711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B157E48A5B4521B95258946F1C7DAD1">
    <w:name w:val="C9B157E48A5B4521B95258946F1C7DAD1"/>
    <w:rsid w:val="007711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5B6C535F04300A58BDE1885D1CA3B1">
    <w:name w:val="E6A5B6C535F04300A58BDE1885D1CA3B1"/>
    <w:rsid w:val="007711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D1FA-11CD-4EF8-AE04-60A4B05B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Bekendmaking</Template>
  <TotalTime>5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</vt:lpstr>
    </vt:vector>
  </TitlesOfParts>
  <Company>Gemeente Bergen op Zoom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</dc:title>
  <dc:subject/>
  <dc:creator>WaalF</dc:creator>
  <cp:keywords/>
  <dc:description>Revisie: 3.0 (18-10-2002)</dc:description>
  <cp:lastModifiedBy>Ferry van der Waal</cp:lastModifiedBy>
  <cp:revision>3</cp:revision>
  <cp:lastPrinted>2004-02-18T08:28:00Z</cp:lastPrinted>
  <dcterms:created xsi:type="dcterms:W3CDTF">2017-01-22T11:30:00Z</dcterms:created>
  <dcterms:modified xsi:type="dcterms:W3CDTF">2017-01-22T11:35:00Z</dcterms:modified>
  <cp:category>bkm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3.0</vt:lpwstr>
  </property>
</Properties>
</file>